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614F" w:rsidRDefault="00A6614F">
      <w:pPr>
        <w:rPr>
          <w:b/>
          <w:bCs/>
          <w:sz w:val="36"/>
          <w:szCs w:val="36"/>
        </w:rPr>
      </w:pPr>
      <w:r>
        <w:rPr>
          <w:b/>
          <w:bCs/>
        </w:rPr>
        <w:tab/>
      </w:r>
      <w:r>
        <w:rPr>
          <w:b/>
          <w:bCs/>
        </w:rPr>
        <w:tab/>
      </w:r>
      <w:r>
        <w:rPr>
          <w:b/>
          <w:bCs/>
        </w:rPr>
        <w:tab/>
      </w:r>
      <w:r>
        <w:rPr>
          <w:b/>
          <w:bCs/>
        </w:rPr>
        <w:tab/>
      </w:r>
      <w:r>
        <w:rPr>
          <w:b/>
          <w:bCs/>
        </w:rPr>
        <w:tab/>
      </w:r>
      <w:r w:rsidRPr="00A6614F">
        <w:rPr>
          <w:b/>
          <w:bCs/>
          <w:sz w:val="36"/>
          <w:szCs w:val="36"/>
        </w:rPr>
        <w:t>Route-53</w:t>
      </w:r>
    </w:p>
    <w:p w:rsidR="00EF054B" w:rsidRPr="00EF054B" w:rsidRDefault="00EF054B">
      <w:pPr>
        <w:rPr>
          <w:b/>
          <w:bCs/>
          <w:sz w:val="24"/>
          <w:szCs w:val="24"/>
        </w:rPr>
      </w:pPr>
      <w:r w:rsidRPr="00EF054B">
        <w:rPr>
          <w:b/>
          <w:bCs/>
          <w:sz w:val="24"/>
          <w:szCs w:val="24"/>
        </w:rPr>
        <w:t>Topic covered:</w:t>
      </w:r>
      <w:r>
        <w:rPr>
          <w:b/>
          <w:bCs/>
          <w:sz w:val="24"/>
          <w:szCs w:val="24"/>
        </w:rPr>
        <w:t xml:space="preserve"> TTL, Record, Policy, root and non-root domain, </w:t>
      </w:r>
    </w:p>
    <w:p w:rsidR="006D02D7" w:rsidRDefault="00A6614F" w:rsidP="007D60B8">
      <w:pPr>
        <w:rPr>
          <w:rFonts w:ascii="Helvetica" w:hAnsi="Helvetica" w:cs="Helvetica"/>
          <w:color w:val="232F3E"/>
        </w:rPr>
      </w:pPr>
      <w:r>
        <w:rPr>
          <w:rFonts w:ascii="Helvetica" w:hAnsi="Helvetica" w:cs="Helvetica"/>
          <w:color w:val="232F3E"/>
        </w:rPr>
        <w:t>Amazon Route 53 is a highly available and scalable cloud </w:t>
      </w:r>
      <w:hyperlink r:id="rId6" w:tgtFrame="_blank" w:history="1">
        <w:r>
          <w:rPr>
            <w:rStyle w:val="Hyperlink"/>
            <w:rFonts w:ascii="Helvetica" w:hAnsi="Helvetica" w:cs="Helvetica"/>
            <w:color w:val="005B86"/>
          </w:rPr>
          <w:t>Domain Name System (DNS)</w:t>
        </w:r>
      </w:hyperlink>
      <w:r>
        <w:rPr>
          <w:rFonts w:ascii="Helvetica" w:hAnsi="Helvetica" w:cs="Helvetica"/>
          <w:color w:val="232F3E"/>
        </w:rPr>
        <w:t xml:space="preserve"> web service. </w:t>
      </w:r>
    </w:p>
    <w:p w:rsidR="001147D6" w:rsidRDefault="001147D6">
      <w:pPr>
        <w:rPr>
          <w:b/>
          <w:bCs/>
        </w:rPr>
      </w:pPr>
      <w:r>
        <w:rPr>
          <w:noProof/>
        </w:rPr>
        <w:drawing>
          <wp:inline distT="0" distB="0" distL="0" distR="0">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377D3" w:rsidRDefault="001147D6" w:rsidP="007377D3">
      <w:pPr>
        <w:rPr>
          <w:b/>
          <w:bCs/>
        </w:rPr>
      </w:pPr>
      <w:r>
        <w:rPr>
          <w:noProof/>
        </w:rPr>
        <w:drawing>
          <wp:inline distT="0" distB="0" distL="0" distR="0">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D60B8" w:rsidRPr="00D51C5F" w:rsidRDefault="007D60B8" w:rsidP="00D51C5F">
      <w:r w:rsidRPr="00D51C5F">
        <w:lastRenderedPageBreak/>
        <w:t>It is effective way to route end users to Internet applications by translating names like www.example.com into the numeric IP addresses like 192.0.2.1 that computers use to connect to each other. Amazon Route 53 is fully compliant with IPv6 as well.</w:t>
      </w:r>
    </w:p>
    <w:p w:rsidR="007E2E4B" w:rsidRPr="007377D3" w:rsidRDefault="00FE3E12" w:rsidP="007377D3">
      <w:pPr>
        <w:rPr>
          <w:b/>
          <w:bCs/>
        </w:rPr>
      </w:pPr>
      <w:r w:rsidRPr="007377D3">
        <w:rPr>
          <w:b/>
          <w:bCs/>
          <w:sz w:val="24"/>
          <w:szCs w:val="24"/>
        </w:rPr>
        <w:t>TTL</w:t>
      </w:r>
      <w:r w:rsidR="003B4342" w:rsidRPr="007377D3">
        <w:rPr>
          <w:b/>
          <w:bCs/>
          <w:sz w:val="24"/>
          <w:szCs w:val="24"/>
        </w:rPr>
        <w:t xml:space="preserve"> (Time </w:t>
      </w:r>
      <w:r w:rsidR="00BB3983" w:rsidRPr="007377D3">
        <w:rPr>
          <w:b/>
          <w:bCs/>
          <w:sz w:val="24"/>
          <w:szCs w:val="24"/>
        </w:rPr>
        <w:t>t</w:t>
      </w:r>
      <w:r w:rsidR="003B4342" w:rsidRPr="007377D3">
        <w:rPr>
          <w:b/>
          <w:bCs/>
          <w:sz w:val="24"/>
          <w:szCs w:val="24"/>
        </w:rPr>
        <w:t>o Live)</w:t>
      </w:r>
      <w:r w:rsidRPr="007377D3">
        <w:rPr>
          <w:sz w:val="24"/>
          <w:szCs w:val="24"/>
        </w:rPr>
        <w:t>:</w:t>
      </w:r>
      <w:r>
        <w:t xml:space="preserve"> </w:t>
      </w:r>
      <w:r w:rsidRPr="00D76E87">
        <w:t>TTL (Time to Live) is a setting for each DNS record that specifies how long a resolver is supposed to cache (or remember) the DNS query before the query expires and a new one needs to be done.</w:t>
      </w:r>
    </w:p>
    <w:p w:rsidR="001147D6" w:rsidRDefault="001147D6">
      <w:r>
        <w:rPr>
          <w:noProof/>
        </w:rPr>
        <w:drawing>
          <wp:inline distT="0" distB="0" distL="0" distR="0">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471DC" w:rsidRDefault="00C9119B" w:rsidP="006471DC">
      <w:hyperlink r:id="rId10" w:history="1">
        <w:r w:rsidR="006471DC">
          <w:rPr>
            <w:rStyle w:val="Hyperlink"/>
          </w:rPr>
          <w:t>https://dyn.com/blog/dyn-tech-everything-you-ever-wanted-to-know-about-ttls/</w:t>
        </w:r>
      </w:hyperlink>
    </w:p>
    <w:p w:rsidR="00EF054B" w:rsidRPr="00124169" w:rsidRDefault="006471DC" w:rsidP="000A7662">
      <w:r>
        <w:t>Once the request come from Browser to Route-53, Route-53 will send response with IP along with TTL (ex. 300sec). So, web browser will cache that DNS request and response for TTL duration.</w:t>
      </w:r>
      <w:r w:rsidR="009030DC">
        <w:t xml:space="preserve"> </w:t>
      </w:r>
      <w:r>
        <w:t>So, if we hit DNS name within 300 sec again, browser won’t ask Route-53 for IP.</w:t>
      </w:r>
    </w:p>
    <w:p w:rsidR="006344B2" w:rsidRDefault="00E33B5B" w:rsidP="006344B2">
      <w:pPr>
        <w:rPr>
          <w:b/>
          <w:bCs/>
        </w:rPr>
      </w:pPr>
      <w:proofErr w:type="spellStart"/>
      <w:r>
        <w:rPr>
          <w:b/>
          <w:bCs/>
        </w:rPr>
        <w:t>url</w:t>
      </w:r>
      <w:proofErr w:type="spellEnd"/>
      <w:r>
        <w:rPr>
          <w:b/>
          <w:bCs/>
        </w:rPr>
        <w:t xml:space="preserve"> = </w:t>
      </w:r>
      <w:r w:rsidR="00CF4934">
        <w:rPr>
          <w:b/>
          <w:bCs/>
        </w:rPr>
        <w:t xml:space="preserve">protocol + </w:t>
      </w:r>
      <w:r w:rsidR="000D65A2">
        <w:rPr>
          <w:b/>
          <w:bCs/>
        </w:rPr>
        <w:t>subdomain +</w:t>
      </w:r>
      <w:r w:rsidR="00BC31AB">
        <w:rPr>
          <w:b/>
          <w:bCs/>
        </w:rPr>
        <w:t xml:space="preserve"> </w:t>
      </w:r>
      <w:r w:rsidR="000D65A2">
        <w:rPr>
          <w:b/>
          <w:bCs/>
        </w:rPr>
        <w:t>second</w:t>
      </w:r>
      <w:r w:rsidR="00F97559">
        <w:rPr>
          <w:b/>
          <w:bCs/>
        </w:rPr>
        <w:t>-</w:t>
      </w:r>
      <w:r w:rsidR="000D65A2">
        <w:rPr>
          <w:b/>
          <w:bCs/>
        </w:rPr>
        <w:t xml:space="preserve">level </w:t>
      </w:r>
      <w:r w:rsidR="00113715">
        <w:rPr>
          <w:b/>
          <w:bCs/>
        </w:rPr>
        <w:t>domain + top-level</w:t>
      </w:r>
      <w:r w:rsidR="00F97559">
        <w:rPr>
          <w:b/>
          <w:bCs/>
        </w:rPr>
        <w:t xml:space="preserve"> </w:t>
      </w:r>
      <w:r w:rsidR="00113715">
        <w:rPr>
          <w:b/>
          <w:bCs/>
        </w:rPr>
        <w:t>domain</w:t>
      </w:r>
      <w:r w:rsidR="00896C58">
        <w:rPr>
          <w:b/>
          <w:bCs/>
        </w:rPr>
        <w:t>/ subdirectory</w:t>
      </w:r>
    </w:p>
    <w:p w:rsidR="006344B2" w:rsidRDefault="00C9119B" w:rsidP="006344B2">
      <w:hyperlink r:id="rId11" w:history="1">
        <w:r w:rsidR="00F97559">
          <w:rPr>
            <w:rStyle w:val="Hyperlink"/>
          </w:rPr>
          <w:t>https://blog.hubspot.com/marketing/parts-url</w:t>
        </w:r>
      </w:hyperlink>
    </w:p>
    <w:p w:rsidR="00B33D68" w:rsidRPr="0058516E" w:rsidRDefault="00B33D68" w:rsidP="006344B2">
      <w:r w:rsidRPr="00B33D68">
        <w:rPr>
          <w:b/>
          <w:bCs/>
        </w:rPr>
        <w:t>DNS:</w:t>
      </w:r>
      <w:r>
        <w:rPr>
          <w:b/>
          <w:bCs/>
        </w:rPr>
        <w:t xml:space="preserve"> </w:t>
      </w:r>
      <w:r w:rsidRPr="0058516E">
        <w:rPr>
          <w:b/>
          <w:bCs/>
        </w:rPr>
        <w:t>D</w:t>
      </w:r>
      <w:r w:rsidRPr="0058516E">
        <w:rPr>
          <w:i/>
          <w:iCs/>
        </w:rPr>
        <w:t>omain </w:t>
      </w:r>
      <w:r w:rsidRPr="0058516E">
        <w:rPr>
          <w:b/>
          <w:bCs/>
        </w:rPr>
        <w:t>N</w:t>
      </w:r>
      <w:r w:rsidRPr="0058516E">
        <w:rPr>
          <w:i/>
          <w:iCs/>
        </w:rPr>
        <w:t>ame </w:t>
      </w:r>
      <w:r w:rsidRPr="0058516E">
        <w:rPr>
          <w:b/>
          <w:bCs/>
        </w:rPr>
        <w:t>S</w:t>
      </w:r>
      <w:r w:rsidRPr="0058516E">
        <w:rPr>
          <w:i/>
          <w:iCs/>
        </w:rPr>
        <w:t>ystem</w:t>
      </w:r>
      <w:r w:rsidRPr="0058516E">
        <w:t> (or </w:t>
      </w:r>
      <w:r w:rsidRPr="0058516E">
        <w:rPr>
          <w:b/>
          <w:bCs/>
        </w:rPr>
        <w:t>S</w:t>
      </w:r>
      <w:r w:rsidRPr="0058516E">
        <w:rPr>
          <w:i/>
          <w:iCs/>
        </w:rPr>
        <w:t>ervice</w:t>
      </w:r>
      <w:r w:rsidRPr="0058516E">
        <w:t> or </w:t>
      </w:r>
      <w:r w:rsidRPr="0058516E">
        <w:rPr>
          <w:b/>
          <w:bCs/>
        </w:rPr>
        <w:t>S</w:t>
      </w:r>
      <w:r w:rsidRPr="0058516E">
        <w:rPr>
          <w:i/>
          <w:iCs/>
        </w:rPr>
        <w:t>erver</w:t>
      </w:r>
      <w:r w:rsidRPr="0058516E">
        <w:t>), an </w:t>
      </w:r>
      <w:hyperlink r:id="rId12" w:history="1">
        <w:r w:rsidRPr="0058516E">
          <w:t>Internet</w:t>
        </w:r>
      </w:hyperlink>
      <w:r w:rsidRPr="0058516E">
        <w:t> service that translates </w:t>
      </w:r>
      <w:hyperlink r:id="rId13" w:history="1">
        <w:r w:rsidRPr="0058516E">
          <w:rPr>
            <w:i/>
            <w:iCs/>
          </w:rPr>
          <w:t>domain names</w:t>
        </w:r>
      </w:hyperlink>
      <w:r w:rsidRPr="0058516E">
        <w:t> into IP addresses.</w:t>
      </w:r>
    </w:p>
    <w:p w:rsidR="00F6415A" w:rsidRDefault="00F6415A" w:rsidP="006344B2">
      <w:r w:rsidRPr="00B868FE">
        <w:rPr>
          <w:b/>
          <w:bCs/>
        </w:rPr>
        <w:t>Domain name:</w:t>
      </w:r>
      <w:r w:rsidRPr="0058516E">
        <w:t xml:space="preserve"> blog.hubspot.com</w:t>
      </w:r>
      <w:r w:rsidR="00C9119B">
        <w:t xml:space="preserve">, here while buying AWS domain, </w:t>
      </w:r>
      <w:bookmarkStart w:id="0" w:name="_GoBack"/>
      <w:bookmarkEnd w:id="0"/>
      <w:r w:rsidR="00C9119B">
        <w:t>we bought only hubspot.com means only (second level domain and top level domain), subdomain we can change as anything.</w:t>
      </w:r>
    </w:p>
    <w:p w:rsidR="00971053" w:rsidRDefault="00971053" w:rsidP="006344B2">
      <w:r w:rsidRPr="00971053">
        <w:t>DNS has no concept of ports for older protocols such as HTTP, HTTPS, and SSL. DNS only points to the IP address.</w:t>
      </w:r>
    </w:p>
    <w:p w:rsidR="00AE4A21" w:rsidRPr="000A7662" w:rsidRDefault="000A7662" w:rsidP="000A7662">
      <w:r w:rsidRPr="000A7662">
        <w:lastRenderedPageBreak/>
        <w:t>The port to connect to for a particular service is </w:t>
      </w:r>
      <w:hyperlink r:id="rId14" w:history="1">
        <w:r w:rsidRPr="000A7662">
          <w:t>determined by convention</w:t>
        </w:r>
      </w:hyperlink>
      <w:r w:rsidRPr="000A7662">
        <w:t>. For example</w:t>
      </w:r>
      <w:r>
        <w:t>,</w:t>
      </w:r>
      <w:r w:rsidRPr="000A7662">
        <w:t xml:space="preserve"> the default port for HTTP is 80, the default port for HTTPS is 443, and the default port for SSH is 22.</w:t>
      </w:r>
      <w:r w:rsidR="00D51C5F">
        <w:t>(</w:t>
      </w:r>
      <w:r w:rsidR="00D51C5F" w:rsidRPr="00D51C5F">
        <w:t xml:space="preserve"> </w:t>
      </w:r>
      <w:hyperlink r:id="rId15" w:history="1">
        <w:r w:rsidR="00D51C5F">
          <w:rPr>
            <w:rStyle w:val="Hyperlink"/>
          </w:rPr>
          <w:t>https://webmasters.stackexchange.com/questions/55123/can-dns-point-to-specific-port</w:t>
        </w:r>
      </w:hyperlink>
      <w:r w:rsidR="00D51C5F">
        <w:t>)</w:t>
      </w:r>
    </w:p>
    <w:p w:rsidR="001147D6" w:rsidRDefault="001147D6" w:rsidP="006344B2">
      <w:pPr>
        <w:rPr>
          <w:b/>
          <w:bCs/>
          <w:sz w:val="24"/>
          <w:szCs w:val="24"/>
        </w:rPr>
      </w:pPr>
      <w:r w:rsidRPr="0061373C">
        <w:rPr>
          <w:b/>
          <w:bCs/>
          <w:sz w:val="24"/>
          <w:szCs w:val="24"/>
        </w:rPr>
        <w:t>Create a record for Route-53</w:t>
      </w:r>
    </w:p>
    <w:p w:rsidR="0061373C" w:rsidRPr="0061373C" w:rsidRDefault="0061373C" w:rsidP="006344B2">
      <w:pPr>
        <w:rPr>
          <w:b/>
          <w:bCs/>
          <w:sz w:val="24"/>
          <w:szCs w:val="24"/>
        </w:rPr>
      </w:pPr>
    </w:p>
    <w:p w:rsidR="001147D6" w:rsidRDefault="001147D6">
      <w:r>
        <w:rPr>
          <w:noProof/>
        </w:rPr>
        <w:drawing>
          <wp:inline distT="0" distB="0" distL="0" distR="0">
            <wp:extent cx="5943600" cy="3343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1373C" w:rsidRDefault="0061373C">
      <w:pPr>
        <w:rPr>
          <w:b/>
          <w:bCs/>
          <w:sz w:val="24"/>
          <w:szCs w:val="24"/>
        </w:rPr>
      </w:pPr>
    </w:p>
    <w:p w:rsidR="00867CFC" w:rsidRPr="0061373C" w:rsidRDefault="00867CFC">
      <w:pPr>
        <w:rPr>
          <w:b/>
          <w:bCs/>
          <w:sz w:val="24"/>
          <w:szCs w:val="24"/>
        </w:rPr>
      </w:pPr>
      <w:r w:rsidRPr="0061373C">
        <w:rPr>
          <w:b/>
          <w:bCs/>
          <w:sz w:val="24"/>
          <w:szCs w:val="24"/>
        </w:rPr>
        <w:t>Difference between CNAME and Alias</w:t>
      </w:r>
    </w:p>
    <w:p w:rsidR="0061373C" w:rsidRDefault="00867CFC" w:rsidP="00FF1E1F">
      <w:r>
        <w:rPr>
          <w:noProof/>
        </w:rPr>
        <w:lastRenderedPageBreak/>
        <w:drawing>
          <wp:inline distT="0" distB="0" distL="0" distR="0">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1373C" w:rsidRDefault="0061373C" w:rsidP="0061373C">
      <w:pPr>
        <w:pStyle w:val="ListParagraph"/>
      </w:pPr>
    </w:p>
    <w:p w:rsidR="007B3658" w:rsidRDefault="00BF0D1B" w:rsidP="00BF0D1B">
      <w:pPr>
        <w:pStyle w:val="ListParagraph"/>
        <w:numPr>
          <w:ilvl w:val="0"/>
          <w:numId w:val="1"/>
        </w:numPr>
      </w:pPr>
      <w:r>
        <w:t>CNAME can’t be like mydomain.com, it should be in the form of something.mydomain.com</w:t>
      </w:r>
    </w:p>
    <w:p w:rsidR="00580386" w:rsidRDefault="00580386" w:rsidP="00BF0D1B">
      <w:pPr>
        <w:pStyle w:val="ListParagraph"/>
        <w:numPr>
          <w:ilvl w:val="0"/>
          <w:numId w:val="1"/>
        </w:numPr>
      </w:pPr>
      <w:r>
        <w:t>CNAME could point to anything but Alias can point only to amazon services like, Load balancer record with a route-53</w:t>
      </w:r>
      <w:r w:rsidR="00A41577">
        <w:t>.</w:t>
      </w:r>
    </w:p>
    <w:p w:rsidR="00A41577" w:rsidRDefault="00A41577" w:rsidP="00BF0D1B">
      <w:pPr>
        <w:pStyle w:val="ListParagraph"/>
        <w:numPr>
          <w:ilvl w:val="0"/>
          <w:numId w:val="1"/>
        </w:numPr>
      </w:pPr>
      <w:r>
        <w:t>Alias can work for both root and non-root domain like mydomain.com will work here.</w:t>
      </w:r>
    </w:p>
    <w:p w:rsidR="001702BB" w:rsidRDefault="001702BB" w:rsidP="00BF0D1B">
      <w:pPr>
        <w:pStyle w:val="ListParagraph"/>
        <w:numPr>
          <w:ilvl w:val="0"/>
          <w:numId w:val="1"/>
        </w:numPr>
      </w:pPr>
      <w:r>
        <w:t>So</w:t>
      </w:r>
      <w:r w:rsidR="004900BD">
        <w:t>,</w:t>
      </w:r>
      <w:r>
        <w:t xml:space="preserve"> for root</w:t>
      </w:r>
      <w:r w:rsidR="00306E2C">
        <w:t xml:space="preserve"> records (ex. ashvani.com)</w:t>
      </w:r>
      <w:r>
        <w:t xml:space="preserve"> we must use Alias only.</w:t>
      </w:r>
    </w:p>
    <w:p w:rsidR="001702BB" w:rsidRDefault="00280526" w:rsidP="00BF0D1B">
      <w:pPr>
        <w:pStyle w:val="ListParagraph"/>
        <w:numPr>
          <w:ilvl w:val="0"/>
          <w:numId w:val="1"/>
        </w:numPr>
      </w:pPr>
      <w:r>
        <w:t>As alias is free for charge, so if we already pay</w:t>
      </w:r>
      <w:r w:rsidR="005B6B8B">
        <w:t>ing</w:t>
      </w:r>
      <w:r>
        <w:t xml:space="preserve"> for domain name through AWS then we should create an Alias for a request coming on </w:t>
      </w:r>
      <w:proofErr w:type="spellStart"/>
      <w:r>
        <w:t>url</w:t>
      </w:r>
      <w:proofErr w:type="spellEnd"/>
      <w:r>
        <w:t xml:space="preserve"> (which have DNS that we brought using AWS) to load balancer</w:t>
      </w:r>
      <w:r w:rsidR="00FC2398">
        <w:t>.</w:t>
      </w:r>
    </w:p>
    <w:p w:rsidR="007B3658" w:rsidRDefault="007B3658"/>
    <w:p w:rsidR="007B3658" w:rsidRPr="00FF1E1F" w:rsidRDefault="00DB16F6">
      <w:pPr>
        <w:rPr>
          <w:b/>
          <w:bCs/>
          <w:sz w:val="24"/>
          <w:szCs w:val="24"/>
        </w:rPr>
      </w:pPr>
      <w:r w:rsidRPr="00FF1E1F">
        <w:rPr>
          <w:b/>
          <w:bCs/>
          <w:sz w:val="24"/>
          <w:szCs w:val="24"/>
        </w:rPr>
        <w:t>Routing policies:</w:t>
      </w:r>
    </w:p>
    <w:p w:rsidR="000C2CE7" w:rsidRDefault="000C2CE7" w:rsidP="000C2CE7">
      <w:pPr>
        <w:pStyle w:val="ListParagraph"/>
        <w:numPr>
          <w:ilvl w:val="0"/>
          <w:numId w:val="1"/>
        </w:numPr>
        <w:rPr>
          <w:b/>
          <w:bCs/>
        </w:rPr>
      </w:pPr>
      <w:r>
        <w:rPr>
          <w:b/>
          <w:bCs/>
        </w:rPr>
        <w:t>Simple Routing Policy</w:t>
      </w:r>
    </w:p>
    <w:p w:rsidR="00B13079" w:rsidRPr="00B13079" w:rsidRDefault="00B13079" w:rsidP="00B13079">
      <w:pPr>
        <w:ind w:left="360"/>
      </w:pPr>
      <w:r>
        <w:t>We create single record set for multiple instances</w:t>
      </w:r>
      <w:r w:rsidR="007F1CB3">
        <w:t xml:space="preserve"> and provide all these instances as value for record set</w:t>
      </w:r>
      <w:r>
        <w:t>.</w:t>
      </w:r>
    </w:p>
    <w:p w:rsidR="001E3EE7" w:rsidRDefault="006178BE" w:rsidP="001F0F8F">
      <w:r>
        <w:rPr>
          <w:noProof/>
        </w:rPr>
        <w:lastRenderedPageBreak/>
        <w:drawing>
          <wp:inline distT="0" distB="0" distL="0" distR="0">
            <wp:extent cx="59436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1F0F8F" w:rsidRDefault="001F0F8F" w:rsidP="001F0F8F"/>
    <w:p w:rsidR="008D52E2" w:rsidRDefault="00C043E1">
      <w:r>
        <w:t>This achieves</w:t>
      </w:r>
      <w:r w:rsidR="008D52E2">
        <w:t xml:space="preserve"> </w:t>
      </w:r>
      <w:r w:rsidR="001E3EE7">
        <w:t>client-side</w:t>
      </w:r>
      <w:r w:rsidR="008D52E2">
        <w:t xml:space="preserve"> load balancing,</w:t>
      </w:r>
      <w:r>
        <w:t xml:space="preserve"> as</w:t>
      </w:r>
      <w:r w:rsidR="008D52E2">
        <w:t xml:space="preserve"> we can give more than one </w:t>
      </w:r>
      <w:r w:rsidR="001E3EE7">
        <w:t>IP for a single DNS record</w:t>
      </w:r>
      <w:r>
        <w:t>.</w:t>
      </w:r>
    </w:p>
    <w:p w:rsidR="00E7762C" w:rsidRDefault="00E7762C" w:rsidP="00E7762C">
      <w:r>
        <w:t>So, once we hit the URL for given TTL, it will show the same response but once the TTL complete there is a chance that we get another instance response.</w:t>
      </w:r>
    </w:p>
    <w:p w:rsidR="00E7762C" w:rsidRDefault="00E7762C"/>
    <w:p w:rsidR="001E3EE7" w:rsidRDefault="001E3EE7">
      <w:r>
        <w:rPr>
          <w:noProof/>
        </w:rPr>
        <w:drawing>
          <wp:inline distT="0" distB="0" distL="0" distR="0">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0C2CE7" w:rsidRDefault="000C2CE7" w:rsidP="000C2CE7">
      <w:pPr>
        <w:pStyle w:val="ListParagraph"/>
        <w:numPr>
          <w:ilvl w:val="0"/>
          <w:numId w:val="1"/>
        </w:numPr>
        <w:rPr>
          <w:b/>
          <w:bCs/>
        </w:rPr>
      </w:pPr>
      <w:r w:rsidRPr="000C2CE7">
        <w:rPr>
          <w:b/>
          <w:bCs/>
        </w:rPr>
        <w:lastRenderedPageBreak/>
        <w:t>Weighted Routing Policy:</w:t>
      </w:r>
    </w:p>
    <w:p w:rsidR="00BA24AC" w:rsidRDefault="00BA24AC" w:rsidP="00BA24AC">
      <w:pPr>
        <w:ind w:left="360"/>
      </w:pPr>
      <w:r>
        <w:t xml:space="preserve">We </w:t>
      </w:r>
      <w:r w:rsidR="00F30AE2">
        <w:t>must</w:t>
      </w:r>
      <w:r>
        <w:t xml:space="preserve"> create multiple record set for multiple instances.</w:t>
      </w:r>
      <w:r w:rsidR="00EF464D">
        <w:t xml:space="preserve"> Heath check is additional here.</w:t>
      </w:r>
    </w:p>
    <w:p w:rsidR="00B11FF4" w:rsidRPr="00BA24AC" w:rsidRDefault="00B11FF4" w:rsidP="00BA24AC">
      <w:pPr>
        <w:ind w:left="360"/>
        <w:rPr>
          <w:b/>
          <w:bCs/>
        </w:rPr>
      </w:pPr>
    </w:p>
    <w:p w:rsidR="00826EA5" w:rsidRDefault="001F0F8F" w:rsidP="001F0F8F">
      <w:r>
        <w:rPr>
          <w:noProof/>
        </w:rPr>
        <w:drawing>
          <wp:inline distT="0" distB="0" distL="0" distR="0">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25729" w:rsidRDefault="00B11FF4" w:rsidP="003A1462">
      <w:r>
        <w:t>It</w:t>
      </w:r>
      <w:r w:rsidR="00826EA5">
        <w:t>’</w:t>
      </w:r>
      <w:r>
        <w:t>s not must that sum of all weight of load has to be 100.</w:t>
      </w:r>
    </w:p>
    <w:p w:rsidR="00826EA5" w:rsidRDefault="008C17FA" w:rsidP="00514CFB">
      <w:pPr>
        <w:pStyle w:val="ListParagraph"/>
        <w:numPr>
          <w:ilvl w:val="0"/>
          <w:numId w:val="1"/>
        </w:numPr>
      </w:pPr>
      <w:r w:rsidRPr="00B9213F">
        <w:rPr>
          <w:b/>
          <w:bCs/>
        </w:rPr>
        <w:t>Latency Routing Policy</w:t>
      </w:r>
      <w:r w:rsidR="00725729" w:rsidRPr="00B9213F">
        <w:rPr>
          <w:b/>
          <w:bCs/>
        </w:rPr>
        <w:t>:</w:t>
      </w:r>
      <w:r w:rsidR="00D74660">
        <w:t xml:space="preserve"> (Latency means time interval between stimulation and response)</w:t>
      </w:r>
      <w:r w:rsidR="00CF146D">
        <w:t>.</w:t>
      </w:r>
      <w:r w:rsidR="00514CFB">
        <w:t>We</w:t>
      </w:r>
      <w:r w:rsidR="00CF146D" w:rsidRPr="00CF146D">
        <w:t xml:space="preserve"> </w:t>
      </w:r>
      <w:r w:rsidR="00514CFB">
        <w:t>u</w:t>
      </w:r>
      <w:r w:rsidR="00CF146D" w:rsidRPr="00CF146D">
        <w:t xml:space="preserve">se </w:t>
      </w:r>
      <w:r w:rsidR="00514CFB">
        <w:t xml:space="preserve">it, </w:t>
      </w:r>
      <w:r w:rsidR="00CF146D" w:rsidRPr="00CF146D">
        <w:t xml:space="preserve">when you have resources in multiple AWS </w:t>
      </w:r>
      <w:r w:rsidR="00CF146D" w:rsidRPr="00CF146D">
        <w:t>Regions,</w:t>
      </w:r>
      <w:r w:rsidR="00CF146D" w:rsidRPr="00CF146D">
        <w:t xml:space="preserve"> and you want to route traffic to the region that provides the best latency.</w:t>
      </w:r>
    </w:p>
    <w:p w:rsidR="00CB16F5" w:rsidRDefault="00CB16F5" w:rsidP="00CB16F5">
      <w:pPr>
        <w:pStyle w:val="ListParagraph"/>
        <w:numPr>
          <w:ilvl w:val="0"/>
          <w:numId w:val="1"/>
        </w:numPr>
      </w:pPr>
      <w:r w:rsidRPr="00CB16F5">
        <w:t>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p>
    <w:p w:rsidR="00BA24AC" w:rsidRDefault="00BA24AC" w:rsidP="00BA24AC">
      <w:pPr>
        <w:ind w:left="360"/>
      </w:pPr>
      <w:r>
        <w:t xml:space="preserve">We </w:t>
      </w:r>
      <w:r w:rsidR="003436BA">
        <w:t>must</w:t>
      </w:r>
      <w:r>
        <w:t xml:space="preserve"> create multiple record set for multiple instances.</w:t>
      </w:r>
    </w:p>
    <w:p w:rsidR="00BA24AC" w:rsidRDefault="00BA24AC" w:rsidP="00BA24AC">
      <w:pPr>
        <w:ind w:left="360"/>
      </w:pPr>
    </w:p>
    <w:p w:rsidR="00725729" w:rsidRPr="00B11FF4" w:rsidRDefault="00725729" w:rsidP="00725729">
      <w:r>
        <w:rPr>
          <w:noProof/>
        </w:rPr>
        <w:lastRenderedPageBreak/>
        <w:drawing>
          <wp:inline distT="0" distB="0" distL="0" distR="0">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CB16F5" w:rsidRDefault="00CB16F5"/>
    <w:p w:rsidR="007B3658" w:rsidRDefault="009C5BD7">
      <w:pPr>
        <w:rPr>
          <w:b/>
          <w:bCs/>
        </w:rPr>
      </w:pPr>
      <w:r w:rsidRPr="009C5BD7">
        <w:rPr>
          <w:b/>
          <w:bCs/>
        </w:rPr>
        <w:t>Health Check:</w:t>
      </w:r>
    </w:p>
    <w:p w:rsidR="00F135FA" w:rsidRDefault="00F135FA">
      <w:pPr>
        <w:rPr>
          <w:rFonts w:ascii="Arial" w:hAnsi="Arial" w:cs="Arial"/>
          <w:color w:val="16191F"/>
          <w:shd w:val="clear" w:color="auto" w:fill="FFFFFF"/>
        </w:rPr>
      </w:pPr>
      <w:r>
        <w:rPr>
          <w:rFonts w:ascii="Arial" w:hAnsi="Arial" w:cs="Arial"/>
          <w:color w:val="16191F"/>
          <w:shd w:val="clear" w:color="auto" w:fill="FFFFFF"/>
        </w:rPr>
        <w:t>When you have two or more resources that perform the same function, such as two or more web servers for example.com, you can use the following health-checking features to route traffic only to the healthy resources.</w:t>
      </w:r>
    </w:p>
    <w:p w:rsidR="004B12AF" w:rsidRDefault="004B12AF">
      <w:pPr>
        <w:rPr>
          <w:rFonts w:ascii="Arial" w:hAnsi="Arial" w:cs="Arial"/>
          <w:color w:val="16191F"/>
          <w:shd w:val="clear" w:color="auto" w:fill="FFFFFF"/>
        </w:rPr>
      </w:pPr>
      <w:r>
        <w:rPr>
          <w:rFonts w:ascii="Arial" w:hAnsi="Arial" w:cs="Arial"/>
          <w:color w:val="16191F"/>
          <w:shd w:val="clear" w:color="auto" w:fill="FFFFFF"/>
        </w:rPr>
        <w:t>Health check is required for failover policy implementation so first we have to create health check for all the instances that we are using for route-53. So</w:t>
      </w:r>
      <w:r w:rsidR="00012F46">
        <w:rPr>
          <w:rFonts w:ascii="Arial" w:hAnsi="Arial" w:cs="Arial"/>
          <w:color w:val="16191F"/>
          <w:shd w:val="clear" w:color="auto" w:fill="FFFFFF"/>
        </w:rPr>
        <w:t>,</w:t>
      </w:r>
      <w:r>
        <w:rPr>
          <w:rFonts w:ascii="Arial" w:hAnsi="Arial" w:cs="Arial"/>
          <w:color w:val="16191F"/>
          <w:shd w:val="clear" w:color="auto" w:fill="FFFFFF"/>
        </w:rPr>
        <w:t xml:space="preserve"> we can configure it according to our requirements as mentioned below</w:t>
      </w:r>
      <w:r w:rsidR="008B47D0">
        <w:rPr>
          <w:rFonts w:ascii="Arial" w:hAnsi="Arial" w:cs="Arial"/>
          <w:color w:val="16191F"/>
          <w:shd w:val="clear" w:color="auto" w:fill="FFFFFF"/>
        </w:rPr>
        <w:t>:</w:t>
      </w:r>
    </w:p>
    <w:p w:rsidR="00122B99" w:rsidRPr="009C5BD7" w:rsidRDefault="00122B99">
      <w:pPr>
        <w:rPr>
          <w:b/>
          <w:bCs/>
        </w:rPr>
      </w:pPr>
    </w:p>
    <w:p w:rsidR="009C5BD7" w:rsidRDefault="009C5BD7">
      <w:r>
        <w:rPr>
          <w:noProof/>
        </w:rPr>
        <w:lastRenderedPageBreak/>
        <w:drawing>
          <wp:inline distT="0" distB="0" distL="0" distR="0">
            <wp:extent cx="5943600" cy="3343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3C24C0" w:rsidRDefault="003C24C0"/>
    <w:p w:rsidR="00122B99" w:rsidRDefault="00122B99">
      <w:r>
        <w:rPr>
          <w:noProof/>
        </w:rPr>
        <w:drawing>
          <wp:inline distT="0" distB="0" distL="0" distR="0" wp14:anchorId="6D2EF98D" wp14:editId="3E288A23">
            <wp:extent cx="5943600"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122B99" w:rsidRDefault="00122B99"/>
    <w:p w:rsidR="002A1F9D" w:rsidRDefault="002A1F9D">
      <w:pPr>
        <w:rPr>
          <w:b/>
          <w:bCs/>
        </w:rPr>
      </w:pPr>
    </w:p>
    <w:p w:rsidR="002A1F9D" w:rsidRDefault="002A1F9D">
      <w:pPr>
        <w:rPr>
          <w:b/>
          <w:bCs/>
        </w:rPr>
      </w:pPr>
    </w:p>
    <w:p w:rsidR="004751FA" w:rsidRPr="004751FA" w:rsidRDefault="004751FA">
      <w:pPr>
        <w:rPr>
          <w:b/>
          <w:bCs/>
        </w:rPr>
      </w:pPr>
      <w:r w:rsidRPr="004751FA">
        <w:rPr>
          <w:b/>
          <w:bCs/>
        </w:rPr>
        <w:lastRenderedPageBreak/>
        <w:t>Failover routing policy:</w:t>
      </w:r>
    </w:p>
    <w:p w:rsidR="004751FA" w:rsidRDefault="004751FA">
      <w:r>
        <w:rPr>
          <w:noProof/>
        </w:rPr>
        <w:drawing>
          <wp:inline distT="0" distB="0" distL="0" distR="0">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221FD2" w:rsidRDefault="00221FD2"/>
    <w:p w:rsidR="00803471" w:rsidRDefault="00221FD2">
      <w:r>
        <w:t xml:space="preserve">We can have only one primary and one secondary </w:t>
      </w:r>
      <w:r w:rsidR="00AE1EC2">
        <w:t>Failover record type</w:t>
      </w:r>
      <w:r>
        <w:t>.</w:t>
      </w:r>
    </w:p>
    <w:p w:rsidR="00AE1EC2" w:rsidRDefault="00AE1EC2">
      <w:r>
        <w:t>For primary Failover record type:</w:t>
      </w:r>
    </w:p>
    <w:p w:rsidR="007B3658" w:rsidRDefault="00AE1EC2" w:rsidP="00FA1D61">
      <w:r>
        <w:t>t</w:t>
      </w:r>
      <w:r w:rsidR="00803471">
        <w:t xml:space="preserve">his policy must need to associate with health check. (check-in the Health check option while creating the </w:t>
      </w:r>
      <w:r w:rsidR="002477B3">
        <w:t>record-set</w:t>
      </w:r>
      <w:r w:rsidR="00FA1D61">
        <w:t xml:space="preserve"> and then</w:t>
      </w:r>
      <w:r w:rsidR="00F83DC3">
        <w:t xml:space="preserve"> associate </w:t>
      </w:r>
      <w:r w:rsidR="00FA1D61">
        <w:t>a</w:t>
      </w:r>
      <w:r w:rsidR="00F83DC3">
        <w:t xml:space="preserve"> health check with this</w:t>
      </w:r>
      <w:r w:rsidR="003A29B8">
        <w:t xml:space="preserve"> (this associated health check should be the </w:t>
      </w:r>
      <w:r w:rsidR="00261B8F">
        <w:t xml:space="preserve">one, </w:t>
      </w:r>
      <w:r w:rsidR="003A29B8">
        <w:t>which is using the instance similar to IP of current record set)</w:t>
      </w:r>
      <w:r w:rsidR="00FA1D61">
        <w:t>)</w:t>
      </w:r>
      <w:r w:rsidR="00F83DC3">
        <w:t>.</w:t>
      </w:r>
      <w:r w:rsidR="00221FD2">
        <w:t xml:space="preserve"> </w:t>
      </w:r>
    </w:p>
    <w:p w:rsidR="007B3658" w:rsidRDefault="00AE1EC2">
      <w:r>
        <w:t>For secondary Failover record type:</w:t>
      </w:r>
    </w:p>
    <w:p w:rsidR="00886902" w:rsidRDefault="00AE1EC2" w:rsidP="002342AF">
      <w:r>
        <w:t>No need to have associated health check.</w:t>
      </w:r>
      <w:r w:rsidR="00886902">
        <w:t xml:space="preserve"> So whenever primary record is not healthy, the request will come to this instance.</w:t>
      </w:r>
    </w:p>
    <w:p w:rsidR="00F6540A" w:rsidRPr="00F6540A" w:rsidRDefault="00F9437C" w:rsidP="002342AF">
      <w:r w:rsidRPr="002342AF">
        <w:rPr>
          <w:b/>
          <w:bCs/>
        </w:rPr>
        <w:t>Geolocation routing policy:</w:t>
      </w:r>
      <w:r w:rsidR="00237D56" w:rsidRPr="002342AF">
        <w:t xml:space="preserve"> </w:t>
      </w:r>
      <w:r w:rsidR="00237D56" w:rsidRPr="00237D56">
        <w:t xml:space="preserve">Use when </w:t>
      </w:r>
      <w:r w:rsidR="0021708A">
        <w:t>we</w:t>
      </w:r>
      <w:r w:rsidR="00237D56" w:rsidRPr="00237D56">
        <w:t xml:space="preserve"> want to route traffic based on the location of our users</w:t>
      </w:r>
      <w:r w:rsidR="00F6540A" w:rsidRPr="00F6540A">
        <w:t xml:space="preserve">. </w:t>
      </w:r>
      <w:r w:rsidR="00F6540A" w:rsidRPr="00F6540A">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rsidR="00886902" w:rsidRDefault="00F6540A" w:rsidP="002342AF">
      <w:r w:rsidRPr="00F6540A">
        <w:t>When you use geolocation routing, you can localize your content and present some or all of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rsidR="00FA0913" w:rsidRPr="0047580E" w:rsidRDefault="00FA0913" w:rsidP="002342AF">
      <w:r>
        <w:lastRenderedPageBreak/>
        <w:t xml:space="preserve">When a DNS request falls under two categories, it will be served by smaller geolocation. As a request in a continent and country will have priority for country. </w:t>
      </w:r>
    </w:p>
    <w:p w:rsidR="00886902" w:rsidRDefault="00F9437C">
      <w:r>
        <w:rPr>
          <w:noProof/>
        </w:rPr>
        <w:drawing>
          <wp:inline distT="0" distB="0" distL="0" distR="0">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F6540A" w:rsidRDefault="00F6540A"/>
    <w:p w:rsidR="00F6540A" w:rsidRDefault="00F6540A"/>
    <w:p w:rsidR="00F9437C" w:rsidRDefault="00F9437C">
      <w:r>
        <w:rPr>
          <w:noProof/>
        </w:rPr>
        <w:drawing>
          <wp:inline distT="0" distB="0" distL="0" distR="0">
            <wp:extent cx="5943600"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86902" w:rsidRDefault="00886902"/>
    <w:p w:rsidR="00F9437C" w:rsidRPr="00013874" w:rsidRDefault="00F9437C" w:rsidP="00F9437C">
      <w:pPr>
        <w:pStyle w:val="ListParagraph"/>
        <w:numPr>
          <w:ilvl w:val="0"/>
          <w:numId w:val="1"/>
        </w:numPr>
        <w:rPr>
          <w:b/>
          <w:bCs/>
        </w:rPr>
      </w:pPr>
      <w:r w:rsidRPr="00013874">
        <w:rPr>
          <w:b/>
          <w:bCs/>
        </w:rPr>
        <w:lastRenderedPageBreak/>
        <w:t>Multi Value Routing Policy:</w:t>
      </w:r>
    </w:p>
    <w:p w:rsidR="00F9437C" w:rsidRDefault="00F9437C" w:rsidP="00F9437C">
      <w:pPr>
        <w:pStyle w:val="ListParagraph"/>
      </w:pPr>
      <w:r>
        <w:t>Improvement of simple routing policy.</w:t>
      </w:r>
      <w:r w:rsidR="00013874">
        <w:t xml:space="preserve"> </w:t>
      </w:r>
      <w:r w:rsidR="00013874" w:rsidRPr="00013874">
        <w:t xml:space="preserve">Use when </w:t>
      </w:r>
      <w:r w:rsidR="00013874">
        <w:t>we</w:t>
      </w:r>
      <w:r w:rsidR="00013874" w:rsidRPr="00013874">
        <w:t xml:space="preserve"> want Route 53 to respond to DNS queries with up to eight healthy records selected at random.</w:t>
      </w:r>
      <w:r w:rsidR="00013874">
        <w:t xml:space="preserve"> (it is random not load balanced)</w:t>
      </w:r>
    </w:p>
    <w:p w:rsidR="00FF4845" w:rsidRDefault="00FF4845" w:rsidP="00F9437C">
      <w:pPr>
        <w:pStyle w:val="ListParagraph"/>
      </w:pPr>
      <w:r>
        <w:rPr>
          <w:noProof/>
        </w:rPr>
        <w:drawing>
          <wp:inline distT="0" distB="0" distL="0" distR="0">
            <wp:extent cx="5173576" cy="2910689"/>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9622" cy="2919717"/>
                    </a:xfrm>
                    <a:prstGeom prst="rect">
                      <a:avLst/>
                    </a:prstGeom>
                    <a:noFill/>
                    <a:ln>
                      <a:noFill/>
                    </a:ln>
                  </pic:spPr>
                </pic:pic>
              </a:graphicData>
            </a:graphic>
          </wp:inline>
        </w:drawing>
      </w:r>
    </w:p>
    <w:p w:rsidR="00886902" w:rsidRDefault="005410E8">
      <w:r>
        <w:rPr>
          <w:noProof/>
        </w:rPr>
        <w:drawing>
          <wp:inline distT="0" distB="0" distL="0" distR="0">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86902" w:rsidRDefault="00886902"/>
    <w:p w:rsidR="00886902" w:rsidRDefault="00886902"/>
    <w:p w:rsidR="007B3658" w:rsidRDefault="007B3658"/>
    <w:p w:rsidR="007B3658" w:rsidRDefault="007B3658"/>
    <w:p w:rsidR="007B3658" w:rsidRDefault="007B3658"/>
    <w:p w:rsidR="007B3658" w:rsidRDefault="007B3658"/>
    <w:p w:rsidR="007B3658" w:rsidRDefault="007B3658"/>
    <w:p w:rsidR="007B3658" w:rsidRDefault="007B3658">
      <w:r>
        <w:t>A script where we are giving availability zone details along with installing Apache server.</w:t>
      </w:r>
    </w:p>
    <w:p w:rsidR="007B3658" w:rsidRDefault="007B3658">
      <w:r>
        <w:rPr>
          <w:noProof/>
        </w:rPr>
        <w:drawing>
          <wp:inline distT="0" distB="0" distL="0" distR="0" wp14:anchorId="1AD53DFF" wp14:editId="01B8204E">
            <wp:extent cx="5752809" cy="126157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567" b="69428"/>
                    <a:stretch/>
                  </pic:blipFill>
                  <pic:spPr bwMode="auto">
                    <a:xfrm>
                      <a:off x="0" y="0"/>
                      <a:ext cx="5791734" cy="1270114"/>
                    </a:xfrm>
                    <a:prstGeom prst="rect">
                      <a:avLst/>
                    </a:prstGeom>
                    <a:noFill/>
                    <a:ln>
                      <a:noFill/>
                    </a:ln>
                    <a:extLst>
                      <a:ext uri="{53640926-AAD7-44D8-BBD7-CCE9431645EC}">
                        <a14:shadowObscured xmlns:a14="http://schemas.microsoft.com/office/drawing/2010/main"/>
                      </a:ext>
                    </a:extLst>
                  </pic:spPr>
                </pic:pic>
              </a:graphicData>
            </a:graphic>
          </wp:inline>
        </w:drawing>
      </w:r>
    </w:p>
    <w:sectPr w:rsidR="007B36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A52709"/>
    <w:multiLevelType w:val="hybridMultilevel"/>
    <w:tmpl w:val="9C14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850"/>
    <w:rsid w:val="00012F46"/>
    <w:rsid w:val="00013874"/>
    <w:rsid w:val="000A7662"/>
    <w:rsid w:val="000C2CE7"/>
    <w:rsid w:val="000D65A2"/>
    <w:rsid w:val="000E2B11"/>
    <w:rsid w:val="00113715"/>
    <w:rsid w:val="001147D6"/>
    <w:rsid w:val="00122B99"/>
    <w:rsid w:val="00124169"/>
    <w:rsid w:val="00125372"/>
    <w:rsid w:val="001257E0"/>
    <w:rsid w:val="001702BB"/>
    <w:rsid w:val="00171D56"/>
    <w:rsid w:val="001E3EE7"/>
    <w:rsid w:val="001F0F8F"/>
    <w:rsid w:val="0021708A"/>
    <w:rsid w:val="00221FD2"/>
    <w:rsid w:val="002342AF"/>
    <w:rsid w:val="00235A51"/>
    <w:rsid w:val="00237D56"/>
    <w:rsid w:val="002477B3"/>
    <w:rsid w:val="00256267"/>
    <w:rsid w:val="00261B8F"/>
    <w:rsid w:val="00280526"/>
    <w:rsid w:val="002A1F9D"/>
    <w:rsid w:val="002A283A"/>
    <w:rsid w:val="002E4914"/>
    <w:rsid w:val="00306E2C"/>
    <w:rsid w:val="003436BA"/>
    <w:rsid w:val="00373BB2"/>
    <w:rsid w:val="003A1462"/>
    <w:rsid w:val="003A29B8"/>
    <w:rsid w:val="003B4342"/>
    <w:rsid w:val="003C24C0"/>
    <w:rsid w:val="00466D56"/>
    <w:rsid w:val="004751FA"/>
    <w:rsid w:val="0047580E"/>
    <w:rsid w:val="004900BD"/>
    <w:rsid w:val="00491CB3"/>
    <w:rsid w:val="004B12AF"/>
    <w:rsid w:val="00514CFB"/>
    <w:rsid w:val="005410E8"/>
    <w:rsid w:val="0057782D"/>
    <w:rsid w:val="00580386"/>
    <w:rsid w:val="0058516E"/>
    <w:rsid w:val="005B6B8B"/>
    <w:rsid w:val="005E4850"/>
    <w:rsid w:val="0061373C"/>
    <w:rsid w:val="006178BE"/>
    <w:rsid w:val="00634275"/>
    <w:rsid w:val="006344B2"/>
    <w:rsid w:val="006471DC"/>
    <w:rsid w:val="006C66B1"/>
    <w:rsid w:val="006D02D7"/>
    <w:rsid w:val="00725729"/>
    <w:rsid w:val="007377D3"/>
    <w:rsid w:val="007B3658"/>
    <w:rsid w:val="007D60B8"/>
    <w:rsid w:val="007E2E4B"/>
    <w:rsid w:val="007F1CB3"/>
    <w:rsid w:val="00803471"/>
    <w:rsid w:val="00826EA5"/>
    <w:rsid w:val="008431C8"/>
    <w:rsid w:val="00867CFC"/>
    <w:rsid w:val="00886902"/>
    <w:rsid w:val="00896C58"/>
    <w:rsid w:val="008B47D0"/>
    <w:rsid w:val="008C17FA"/>
    <w:rsid w:val="008D52E2"/>
    <w:rsid w:val="008D733A"/>
    <w:rsid w:val="009030DC"/>
    <w:rsid w:val="009235B8"/>
    <w:rsid w:val="009628F4"/>
    <w:rsid w:val="00971053"/>
    <w:rsid w:val="009C5BD7"/>
    <w:rsid w:val="009F59C0"/>
    <w:rsid w:val="00A103A2"/>
    <w:rsid w:val="00A24659"/>
    <w:rsid w:val="00A41577"/>
    <w:rsid w:val="00A6614F"/>
    <w:rsid w:val="00A70F8A"/>
    <w:rsid w:val="00AE1EC2"/>
    <w:rsid w:val="00AE4A21"/>
    <w:rsid w:val="00B11FF4"/>
    <w:rsid w:val="00B13079"/>
    <w:rsid w:val="00B33D68"/>
    <w:rsid w:val="00B868FE"/>
    <w:rsid w:val="00B9213F"/>
    <w:rsid w:val="00BA24AC"/>
    <w:rsid w:val="00BB3983"/>
    <w:rsid w:val="00BC31AB"/>
    <w:rsid w:val="00BF0D1B"/>
    <w:rsid w:val="00C043E1"/>
    <w:rsid w:val="00C9119B"/>
    <w:rsid w:val="00C92222"/>
    <w:rsid w:val="00CA3D0D"/>
    <w:rsid w:val="00CB16F5"/>
    <w:rsid w:val="00CF146D"/>
    <w:rsid w:val="00CF4934"/>
    <w:rsid w:val="00D5055F"/>
    <w:rsid w:val="00D51C5F"/>
    <w:rsid w:val="00D74660"/>
    <w:rsid w:val="00D76E87"/>
    <w:rsid w:val="00DB16F6"/>
    <w:rsid w:val="00E33B5B"/>
    <w:rsid w:val="00E7762C"/>
    <w:rsid w:val="00EF054B"/>
    <w:rsid w:val="00EF464D"/>
    <w:rsid w:val="00F135FA"/>
    <w:rsid w:val="00F30AE2"/>
    <w:rsid w:val="00F6415A"/>
    <w:rsid w:val="00F6540A"/>
    <w:rsid w:val="00F83DC3"/>
    <w:rsid w:val="00F9437C"/>
    <w:rsid w:val="00F97559"/>
    <w:rsid w:val="00FA0913"/>
    <w:rsid w:val="00FA1D61"/>
    <w:rsid w:val="00FC2398"/>
    <w:rsid w:val="00FE3E12"/>
    <w:rsid w:val="00FF1E1F"/>
    <w:rsid w:val="00FF48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D02C4"/>
  <w15:chartTrackingRefBased/>
  <w15:docId w15:val="{E2132028-E8FC-4FDF-B5C7-548C4E6BA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E12"/>
    <w:rPr>
      <w:color w:val="0000FF"/>
      <w:u w:val="single"/>
    </w:rPr>
  </w:style>
  <w:style w:type="paragraph" w:styleId="BalloonText">
    <w:name w:val="Balloon Text"/>
    <w:basedOn w:val="Normal"/>
    <w:link w:val="BalloonTextChar"/>
    <w:uiPriority w:val="99"/>
    <w:semiHidden/>
    <w:unhideWhenUsed/>
    <w:rsid w:val="001147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7D6"/>
    <w:rPr>
      <w:rFonts w:ascii="Segoe UI" w:hAnsi="Segoe UI" w:cs="Segoe UI"/>
      <w:sz w:val="18"/>
      <w:szCs w:val="18"/>
    </w:rPr>
  </w:style>
  <w:style w:type="paragraph" w:styleId="ListParagraph">
    <w:name w:val="List Paragraph"/>
    <w:basedOn w:val="Normal"/>
    <w:uiPriority w:val="34"/>
    <w:qFormat/>
    <w:rsid w:val="00BF0D1B"/>
    <w:pPr>
      <w:ind w:left="720"/>
      <w:contextualSpacing/>
    </w:pPr>
  </w:style>
  <w:style w:type="character" w:styleId="UnresolvedMention">
    <w:name w:val="Unresolved Mention"/>
    <w:basedOn w:val="DefaultParagraphFont"/>
    <w:uiPriority w:val="99"/>
    <w:semiHidden/>
    <w:unhideWhenUsed/>
    <w:rsid w:val="00124169"/>
    <w:rPr>
      <w:color w:val="605E5C"/>
      <w:shd w:val="clear" w:color="auto" w:fill="E1DFDD"/>
    </w:rPr>
  </w:style>
  <w:style w:type="character" w:styleId="Emphasis">
    <w:name w:val="Emphasis"/>
    <w:basedOn w:val="DefaultParagraphFont"/>
    <w:uiPriority w:val="20"/>
    <w:qFormat/>
    <w:rsid w:val="00B33D68"/>
    <w:rPr>
      <w:i/>
      <w:iCs/>
    </w:rPr>
  </w:style>
  <w:style w:type="character" w:styleId="Strong">
    <w:name w:val="Strong"/>
    <w:basedOn w:val="DefaultParagraphFont"/>
    <w:uiPriority w:val="22"/>
    <w:qFormat/>
    <w:rsid w:val="00B33D68"/>
    <w:rPr>
      <w:b/>
      <w:bCs/>
    </w:rPr>
  </w:style>
  <w:style w:type="paragraph" w:styleId="NormalWeb">
    <w:name w:val="Normal (Web)"/>
    <w:basedOn w:val="Normal"/>
    <w:uiPriority w:val="99"/>
    <w:unhideWhenUsed/>
    <w:rsid w:val="00F6540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558254">
      <w:bodyDiv w:val="1"/>
      <w:marLeft w:val="0"/>
      <w:marRight w:val="0"/>
      <w:marTop w:val="0"/>
      <w:marBottom w:val="0"/>
      <w:divBdr>
        <w:top w:val="none" w:sz="0" w:space="0" w:color="auto"/>
        <w:left w:val="none" w:sz="0" w:space="0" w:color="auto"/>
        <w:bottom w:val="none" w:sz="0" w:space="0" w:color="auto"/>
        <w:right w:val="none" w:sz="0" w:space="0" w:color="auto"/>
      </w:divBdr>
    </w:div>
    <w:div w:id="151645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webopedia.com/TERM/D/domain_name.html"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www.webopedia.com/TERM/I/Internet.html"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aws.amazon.com/route53/what-is-dns/" TargetMode="External"/><Relationship Id="rId11" Type="http://schemas.openxmlformats.org/officeDocument/2006/relationships/hyperlink" Target="https://blog.hubspot.com/marketing/parts-url"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ebmasters.stackexchange.com/questions/55123/can-dns-point-to-specific-port"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dyn.com/blog/dyn-tech-everything-you-ever-wanted-to-know-about-ttls/"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en.wikipedia.org/wiki/List_of_TCP_and_UDP_port_numb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085BD-8FC9-42A9-AA04-3E9529EDD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12</Pages>
  <Words>992</Words>
  <Characters>5658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107</cp:revision>
  <dcterms:created xsi:type="dcterms:W3CDTF">2020-05-12T16:39:00Z</dcterms:created>
  <dcterms:modified xsi:type="dcterms:W3CDTF">2020-06-03T10:42:00Z</dcterms:modified>
</cp:coreProperties>
</file>